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35" w:rsidRPr="0029209A" w:rsidRDefault="005620B5" w:rsidP="005620B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9209A">
        <w:rPr>
          <w:rFonts w:ascii="標楷體" w:eastAsia="標楷體" w:hAnsi="標楷體"/>
          <w:b/>
          <w:sz w:val="32"/>
          <w:szCs w:val="32"/>
        </w:rPr>
        <w:t>國立</w:t>
      </w:r>
      <w:r w:rsidRPr="0029209A">
        <w:rPr>
          <w:rFonts w:ascii="標楷體" w:eastAsia="標楷體" w:hAnsi="標楷體" w:hint="eastAsia"/>
          <w:b/>
          <w:sz w:val="32"/>
          <w:szCs w:val="32"/>
        </w:rPr>
        <w:t>虎尾</w:t>
      </w:r>
      <w:r w:rsidR="00BC670B" w:rsidRPr="0029209A">
        <w:rPr>
          <w:rFonts w:ascii="標楷體" w:eastAsia="標楷體" w:hAnsi="標楷體"/>
          <w:b/>
          <w:sz w:val="32"/>
          <w:szCs w:val="32"/>
        </w:rPr>
        <w:t>科技大學</w:t>
      </w:r>
      <w:r w:rsidR="00BC670B" w:rsidRPr="0029209A">
        <w:rPr>
          <w:rFonts w:ascii="標楷體" w:eastAsia="標楷體" w:hAnsi="標楷體" w:hint="eastAsia"/>
          <w:b/>
          <w:sz w:val="32"/>
          <w:szCs w:val="32"/>
        </w:rPr>
        <w:t>農業</w:t>
      </w:r>
      <w:proofErr w:type="gramStart"/>
      <w:r w:rsidR="00BC670B" w:rsidRPr="0029209A">
        <w:rPr>
          <w:rFonts w:ascii="標楷體" w:eastAsia="標楷體" w:hAnsi="標楷體" w:hint="eastAsia"/>
          <w:b/>
          <w:sz w:val="32"/>
          <w:szCs w:val="32"/>
        </w:rPr>
        <w:t>科技</w:t>
      </w:r>
      <w:r w:rsidR="00BC670B" w:rsidRPr="0029209A">
        <w:rPr>
          <w:rFonts w:ascii="標楷體" w:eastAsia="標楷體" w:hAnsi="標楷體"/>
          <w:b/>
          <w:sz w:val="32"/>
          <w:szCs w:val="32"/>
        </w:rPr>
        <w:t>系</w:t>
      </w:r>
      <w:r w:rsidR="00BC670B" w:rsidRPr="0029209A">
        <w:rPr>
          <w:rFonts w:ascii="標楷體" w:eastAsia="標楷體" w:hAnsi="標楷體" w:hint="eastAsia"/>
          <w:b/>
          <w:sz w:val="32"/>
          <w:szCs w:val="32"/>
        </w:rPr>
        <w:t>產學</w:t>
      </w:r>
      <w:proofErr w:type="gramEnd"/>
      <w:r w:rsidR="00BC670B" w:rsidRPr="0029209A">
        <w:rPr>
          <w:rFonts w:ascii="標楷體" w:eastAsia="標楷體" w:hAnsi="標楷體" w:hint="eastAsia"/>
          <w:b/>
          <w:sz w:val="32"/>
          <w:szCs w:val="32"/>
        </w:rPr>
        <w:t xml:space="preserve">攜手專班 </w:t>
      </w:r>
    </w:p>
    <w:p w:rsidR="00BC670B" w:rsidRPr="0029209A" w:rsidRDefault="00BC670B" w:rsidP="005620B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9209A">
        <w:rPr>
          <w:rFonts w:ascii="標楷體" w:eastAsia="標楷體" w:hAnsi="標楷體"/>
          <w:b/>
          <w:sz w:val="32"/>
          <w:szCs w:val="32"/>
        </w:rPr>
        <w:t>學生</w:t>
      </w:r>
      <w:r w:rsidR="005E7135" w:rsidRPr="0029209A">
        <w:rPr>
          <w:rFonts w:ascii="標楷體" w:eastAsia="標楷體" w:hAnsi="標楷體" w:hint="eastAsia"/>
          <w:b/>
          <w:sz w:val="32"/>
          <w:szCs w:val="32"/>
        </w:rPr>
        <w:t>教育訓練</w:t>
      </w:r>
      <w:r w:rsidR="005620B5" w:rsidRPr="0029209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5490E" w:rsidRPr="0029209A">
        <w:rPr>
          <w:rFonts w:ascii="標楷體" w:eastAsia="標楷體" w:hAnsi="標楷體" w:hint="eastAsia"/>
          <w:b/>
          <w:sz w:val="32"/>
          <w:szCs w:val="32"/>
        </w:rPr>
        <w:t>(工作)</w:t>
      </w:r>
      <w:r w:rsidRPr="0029209A">
        <w:rPr>
          <w:rFonts w:ascii="標楷體" w:eastAsia="標楷體" w:hAnsi="標楷體" w:hint="eastAsia"/>
          <w:b/>
          <w:sz w:val="32"/>
          <w:szCs w:val="32"/>
        </w:rPr>
        <w:t>要點</w:t>
      </w:r>
    </w:p>
    <w:p w:rsidR="00BC670B" w:rsidRPr="0029209A" w:rsidRDefault="00B520E0" w:rsidP="00B520E0">
      <w:pPr>
        <w:spacing w:beforeLines="50" w:before="180" w:line="360" w:lineRule="auto"/>
        <w:jc w:val="right"/>
        <w:rPr>
          <w:rFonts w:ascii="標楷體" w:eastAsia="標楷體" w:hAnsi="標楷體"/>
          <w:b/>
          <w:sz w:val="20"/>
        </w:rPr>
      </w:pPr>
      <w:r w:rsidRPr="0029209A">
        <w:rPr>
          <w:rFonts w:ascii="標楷體" w:eastAsia="標楷體" w:hAnsi="標楷體" w:hint="eastAsia"/>
          <w:b/>
          <w:sz w:val="20"/>
        </w:rPr>
        <w:t>1</w:t>
      </w:r>
      <w:r w:rsidRPr="0029209A">
        <w:rPr>
          <w:rFonts w:ascii="標楷體" w:eastAsia="標楷體" w:hAnsi="標楷體"/>
          <w:b/>
          <w:sz w:val="20"/>
        </w:rPr>
        <w:t>10</w:t>
      </w:r>
      <w:r w:rsidRPr="0029209A">
        <w:rPr>
          <w:rFonts w:ascii="標楷體" w:eastAsia="標楷體" w:hAnsi="標楷體" w:hint="eastAsia"/>
          <w:b/>
          <w:sz w:val="20"/>
        </w:rPr>
        <w:t>年8月23日系</w:t>
      </w:r>
      <w:proofErr w:type="gramStart"/>
      <w:r w:rsidRPr="0029209A">
        <w:rPr>
          <w:rFonts w:ascii="標楷體" w:eastAsia="標楷體" w:hAnsi="標楷體" w:hint="eastAsia"/>
          <w:b/>
          <w:sz w:val="20"/>
        </w:rPr>
        <w:t>務</w:t>
      </w:r>
      <w:proofErr w:type="gramEnd"/>
      <w:r w:rsidRPr="0029209A">
        <w:rPr>
          <w:rFonts w:ascii="標楷體" w:eastAsia="標楷體" w:hAnsi="標楷體" w:hint="eastAsia"/>
          <w:b/>
          <w:sz w:val="20"/>
        </w:rPr>
        <w:t>會議審議通過</w:t>
      </w:r>
    </w:p>
    <w:p w:rsidR="002175E5" w:rsidRPr="0029209A" w:rsidRDefault="005E7135" w:rsidP="00BC67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</w:t>
      </w:r>
      <w:r w:rsidR="0075490E" w:rsidRPr="0029209A">
        <w:rPr>
          <w:rFonts w:ascii="標楷體" w:eastAsia="標楷體" w:hAnsi="標楷體" w:hint="eastAsia"/>
        </w:rPr>
        <w:t>(工作)</w:t>
      </w:r>
      <w:r w:rsidR="002175E5" w:rsidRPr="0029209A">
        <w:rPr>
          <w:rFonts w:ascii="標楷體" w:eastAsia="標楷體" w:hAnsi="標楷體" w:hint="eastAsia"/>
        </w:rPr>
        <w:t>的目的:</w:t>
      </w:r>
    </w:p>
    <w:p w:rsidR="004E7DE6" w:rsidRPr="0029209A" w:rsidRDefault="00BC670B" w:rsidP="002175E5">
      <w:pPr>
        <w:pStyle w:val="a3"/>
        <w:ind w:leftChars="0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農業科技</w:t>
      </w:r>
      <w:r w:rsidRPr="0029209A">
        <w:rPr>
          <w:rFonts w:ascii="標楷體" w:eastAsia="標楷體" w:hAnsi="標楷體"/>
        </w:rPr>
        <w:t>系（以下簡稱本系）為強化學生實務經驗與增廣見聞，</w:t>
      </w:r>
      <w:r w:rsidRPr="0029209A">
        <w:rPr>
          <w:rFonts w:ascii="標楷體" w:eastAsia="標楷體" w:hAnsi="標楷體" w:hint="eastAsia"/>
        </w:rPr>
        <w:t>依「國立虎尾科技大學學生校外實習要點」</w:t>
      </w:r>
      <w:r w:rsidRPr="0029209A">
        <w:rPr>
          <w:rFonts w:ascii="標楷體" w:eastAsia="標楷體" w:hAnsi="標楷體"/>
        </w:rPr>
        <w:t>訂定本</w:t>
      </w:r>
      <w:r w:rsidRPr="0029209A">
        <w:rPr>
          <w:rFonts w:ascii="標楷體" w:eastAsia="標楷體" w:hAnsi="標楷體" w:hint="eastAsia"/>
        </w:rPr>
        <w:t>系學生</w:t>
      </w:r>
      <w:r w:rsidRPr="0029209A">
        <w:rPr>
          <w:rFonts w:ascii="標楷體" w:eastAsia="標楷體" w:hAnsi="標楷體"/>
        </w:rPr>
        <w:t>校外實習</w:t>
      </w:r>
      <w:r w:rsidRPr="0029209A">
        <w:rPr>
          <w:rFonts w:ascii="標楷體" w:eastAsia="標楷體" w:hAnsi="標楷體" w:hint="eastAsia"/>
        </w:rPr>
        <w:t>要點</w:t>
      </w:r>
      <w:r w:rsidRPr="0029209A">
        <w:rPr>
          <w:rFonts w:ascii="標楷體" w:eastAsia="標楷體" w:hAnsi="標楷體"/>
        </w:rPr>
        <w:t>，以提升學生學習成效與未來就業之職場競爭力。</w:t>
      </w:r>
    </w:p>
    <w:p w:rsidR="002175E5" w:rsidRPr="0029209A" w:rsidRDefault="005E7135" w:rsidP="00FD6C62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</w:t>
      </w:r>
      <w:r w:rsidR="0075490E" w:rsidRPr="0029209A">
        <w:rPr>
          <w:rFonts w:ascii="標楷體" w:eastAsia="標楷體" w:hAnsi="標楷體" w:hint="eastAsia"/>
        </w:rPr>
        <w:t>(工作)</w:t>
      </w:r>
      <w:r w:rsidR="002175E5" w:rsidRPr="0029209A">
        <w:rPr>
          <w:rFonts w:ascii="標楷體" w:eastAsia="標楷體" w:hAnsi="標楷體" w:hint="eastAsia"/>
        </w:rPr>
        <w:t>課程:</w:t>
      </w:r>
    </w:p>
    <w:p w:rsidR="00FD6C62" w:rsidRPr="0029209A" w:rsidRDefault="00FD6C62" w:rsidP="0029209A">
      <w:pPr>
        <w:pStyle w:val="a3"/>
        <w:numPr>
          <w:ilvl w:val="0"/>
          <w:numId w:val="6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本系</w:t>
      </w:r>
      <w:r w:rsidR="00EC2E7B" w:rsidRPr="0029209A">
        <w:rPr>
          <w:rFonts w:ascii="標楷體" w:eastAsia="標楷體" w:hAnsi="標楷體" w:hint="eastAsia"/>
        </w:rPr>
        <w:t>進修</w:t>
      </w:r>
      <w:r w:rsidR="00BB4AC7" w:rsidRPr="0029209A">
        <w:rPr>
          <w:rFonts w:ascii="標楷體" w:eastAsia="標楷體" w:hAnsi="標楷體" w:hint="eastAsia"/>
        </w:rPr>
        <w:t>部</w:t>
      </w:r>
      <w:proofErr w:type="gramStart"/>
      <w:r w:rsidR="00BB4AC7" w:rsidRPr="0029209A">
        <w:rPr>
          <w:rFonts w:ascii="標楷體" w:eastAsia="標楷體" w:hAnsi="標楷體" w:hint="eastAsia"/>
        </w:rPr>
        <w:t>四年制</w:t>
      </w:r>
      <w:r w:rsidRPr="0029209A">
        <w:rPr>
          <w:rFonts w:ascii="標楷體" w:eastAsia="標楷體" w:hAnsi="標楷體" w:hint="eastAsia"/>
        </w:rPr>
        <w:t>產學</w:t>
      </w:r>
      <w:proofErr w:type="gramEnd"/>
      <w:r w:rsidRPr="0029209A">
        <w:rPr>
          <w:rFonts w:ascii="標楷體" w:eastAsia="標楷體" w:hAnsi="標楷體" w:hint="eastAsia"/>
        </w:rPr>
        <w:t>攜手專班</w:t>
      </w:r>
      <w:r w:rsidR="00C97F8B" w:rsidRPr="0029209A">
        <w:rPr>
          <w:rFonts w:ascii="標楷體" w:eastAsia="標楷體" w:hAnsi="標楷體" w:hint="eastAsia"/>
        </w:rPr>
        <w:t>之教學模式</w:t>
      </w:r>
      <w:r w:rsidR="009F3791" w:rsidRPr="0029209A">
        <w:rPr>
          <w:rFonts w:ascii="標楷體" w:eastAsia="標楷體" w:hAnsi="標楷體" w:hint="eastAsia"/>
        </w:rPr>
        <w:t>採421制:每週工作4天、上課2天、休息1天</w:t>
      </w:r>
      <w:r w:rsidRPr="0029209A">
        <w:rPr>
          <w:rFonts w:ascii="標楷體" w:eastAsia="標楷體" w:hAnsi="標楷體"/>
        </w:rPr>
        <w:t>。</w:t>
      </w:r>
      <w:r w:rsidR="00BB4AC7" w:rsidRPr="0029209A">
        <w:rPr>
          <w:rFonts w:ascii="標楷體" w:eastAsia="標楷體" w:hAnsi="標楷體" w:hint="eastAsia"/>
        </w:rPr>
        <w:t>工作期間視同上課，不得無故缺席或擅自離場，違者依校規議處。</w:t>
      </w:r>
    </w:p>
    <w:p w:rsidR="001303D1" w:rsidRPr="0029209A" w:rsidRDefault="001303D1" w:rsidP="0029209A">
      <w:pPr>
        <w:pStyle w:val="a3"/>
        <w:numPr>
          <w:ilvl w:val="0"/>
          <w:numId w:val="6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以勞基法為根本，但須視工作環境不同積極與廠商進行協調工作生之工作時間，已不違反母法為原則。因應每</w:t>
      </w:r>
      <w:proofErr w:type="gramStart"/>
      <w:r w:rsidRPr="0029209A">
        <w:rPr>
          <w:rFonts w:ascii="標楷體" w:eastAsia="標楷體" w:hAnsi="標楷體" w:hint="eastAsia"/>
        </w:rPr>
        <w:t>個</w:t>
      </w:r>
      <w:proofErr w:type="gramEnd"/>
      <w:r w:rsidRPr="0029209A">
        <w:rPr>
          <w:rFonts w:ascii="標楷體" w:eastAsia="標楷體" w:hAnsi="標楷體" w:hint="eastAsia"/>
        </w:rPr>
        <w:t>農業產業屬性的不同，工作採用季節性分時段的做法進行實際工作，以2天上課4天工作的方式施行(無寒暑假)。放寬工時因應季節、產業不同而調整，如:透過輪調，讓學生按四季需求工作。</w:t>
      </w:r>
    </w:p>
    <w:p w:rsidR="001303D1" w:rsidRPr="0029209A" w:rsidRDefault="005E7135" w:rsidP="0029209A">
      <w:pPr>
        <w:pStyle w:val="a3"/>
        <w:numPr>
          <w:ilvl w:val="0"/>
          <w:numId w:val="6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r w:rsidR="001303D1" w:rsidRPr="0029209A">
        <w:rPr>
          <w:rFonts w:ascii="標楷體" w:eastAsia="標楷體" w:hAnsi="標楷體" w:hint="eastAsia"/>
        </w:rPr>
        <w:t>場所應選擇政府機關或經當地政府機關登記核准，有良好制度及信譽、符合學生訓練專長需求為原則，經本系認可並與實習機構雙方協商簽訂合約書（或書</w:t>
      </w:r>
      <w:proofErr w:type="gramStart"/>
      <w:r w:rsidR="001303D1" w:rsidRPr="0029209A">
        <w:rPr>
          <w:rFonts w:ascii="標楷體" w:eastAsia="標楷體" w:hAnsi="標楷體" w:hint="eastAsia"/>
        </w:rPr>
        <w:t>面函文</w:t>
      </w:r>
      <w:proofErr w:type="gramEnd"/>
      <w:r w:rsidR="001303D1" w:rsidRPr="0029209A">
        <w:rPr>
          <w:rFonts w:ascii="標楷體" w:eastAsia="標楷體" w:hAnsi="標楷體" w:hint="eastAsia"/>
        </w:rPr>
        <w:t>）後，安排學生前往</w:t>
      </w:r>
      <w:r w:rsidRPr="0029209A">
        <w:rPr>
          <w:rFonts w:ascii="標楷體" w:eastAsia="標楷體" w:hAnsi="標楷體" w:hint="eastAsia"/>
        </w:rPr>
        <w:t>教育訓練</w:t>
      </w:r>
      <w:r w:rsidR="001303D1" w:rsidRPr="0029209A">
        <w:rPr>
          <w:rFonts w:ascii="標楷體" w:eastAsia="標楷體" w:hAnsi="標楷體" w:hint="eastAsia"/>
        </w:rPr>
        <w:t>(工作)，並由</w:t>
      </w:r>
      <w:r w:rsidRPr="0029209A">
        <w:rPr>
          <w:rFonts w:ascii="標楷體" w:eastAsia="標楷體" w:hAnsi="標楷體" w:hint="eastAsia"/>
        </w:rPr>
        <w:t>合作</w:t>
      </w:r>
      <w:r w:rsidR="001303D1" w:rsidRPr="0029209A">
        <w:rPr>
          <w:rFonts w:ascii="標楷體" w:eastAsia="標楷體" w:hAnsi="標楷體" w:hint="eastAsia"/>
        </w:rPr>
        <w:t>機構指派</w:t>
      </w:r>
      <w:r w:rsidRPr="0029209A">
        <w:rPr>
          <w:rFonts w:ascii="標楷體" w:eastAsia="標楷體" w:hAnsi="標楷體" w:hint="eastAsia"/>
        </w:rPr>
        <w:t>教育訓練</w:t>
      </w:r>
      <w:r w:rsidR="001303D1" w:rsidRPr="0029209A">
        <w:rPr>
          <w:rFonts w:ascii="標楷體" w:eastAsia="標楷體" w:hAnsi="標楷體" w:hint="eastAsia"/>
        </w:rPr>
        <w:t>指導人員（以下簡稱業師）指導</w:t>
      </w:r>
      <w:r w:rsidRPr="0029209A">
        <w:rPr>
          <w:rFonts w:ascii="標楷體" w:eastAsia="標楷體" w:hAnsi="標楷體" w:hint="eastAsia"/>
        </w:rPr>
        <w:t>教育訓練</w:t>
      </w:r>
      <w:r w:rsidR="001303D1" w:rsidRPr="0029209A">
        <w:rPr>
          <w:rFonts w:ascii="標楷體" w:eastAsia="標楷體" w:hAnsi="標楷體" w:hint="eastAsia"/>
        </w:rPr>
        <w:t>(工作)實務。</w:t>
      </w:r>
    </w:p>
    <w:p w:rsidR="002175E5" w:rsidRPr="0029209A" w:rsidRDefault="005E7135" w:rsidP="00BC67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r w:rsidR="002175E5" w:rsidRPr="0029209A">
        <w:rPr>
          <w:rFonts w:ascii="標楷體" w:eastAsia="標楷體" w:hAnsi="標楷體" w:hint="eastAsia"/>
        </w:rPr>
        <w:t>前置作業:</w:t>
      </w:r>
    </w:p>
    <w:p w:rsidR="0029209A" w:rsidRPr="0029209A" w:rsidRDefault="001303D1" w:rsidP="0029209A">
      <w:pPr>
        <w:pStyle w:val="a3"/>
        <w:numPr>
          <w:ilvl w:val="0"/>
          <w:numId w:val="9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本系於實習前召開行前說明會，邀請學生及家長到校，說明</w:t>
      </w:r>
      <w:r w:rsidR="005E7135"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r w:rsidRPr="0029209A">
        <w:rPr>
          <w:rFonts w:ascii="標楷體" w:eastAsia="標楷體" w:hAnsi="標楷體" w:hint="eastAsia"/>
        </w:rPr>
        <w:t>注意事項及安全問題，並發放及繳回【</w:t>
      </w:r>
      <w:r w:rsidR="005E7135" w:rsidRPr="0029209A">
        <w:rPr>
          <w:rFonts w:ascii="標楷體" w:eastAsia="標楷體" w:hAnsi="標楷體" w:hint="eastAsia"/>
        </w:rPr>
        <w:t>教育訓練</w:t>
      </w:r>
      <w:r w:rsidRPr="0029209A">
        <w:rPr>
          <w:rFonts w:ascii="標楷體" w:eastAsia="標楷體" w:hAnsi="標楷體" w:hint="eastAsia"/>
        </w:rPr>
        <w:t>家長同意書】，學生於</w:t>
      </w:r>
      <w:r w:rsidR="005E7135" w:rsidRPr="0029209A">
        <w:rPr>
          <w:rFonts w:ascii="標楷體" w:eastAsia="標楷體" w:hAnsi="標楷體" w:hint="eastAsia"/>
        </w:rPr>
        <w:t>教育訓練</w:t>
      </w:r>
      <w:r w:rsidRPr="0029209A">
        <w:rPr>
          <w:rFonts w:ascii="標楷體" w:eastAsia="標楷體" w:hAnsi="標楷體" w:hint="eastAsia"/>
        </w:rPr>
        <w:t>期間如有其他需求，應聯絡各實習輔導教師設法提供協助。</w:t>
      </w:r>
    </w:p>
    <w:p w:rsidR="00D336CF" w:rsidRPr="0029209A" w:rsidRDefault="001303D1" w:rsidP="0029209A">
      <w:pPr>
        <w:pStyle w:val="a3"/>
        <w:numPr>
          <w:ilvl w:val="0"/>
          <w:numId w:val="9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於</w:t>
      </w:r>
      <w:r w:rsidRPr="0029209A">
        <w:rPr>
          <w:rFonts w:ascii="標楷體" w:eastAsia="標楷體" w:hAnsi="標楷體" w:hint="eastAsia"/>
        </w:rPr>
        <w:t>行前說明會時</w:t>
      </w:r>
      <w:r w:rsidRPr="0029209A">
        <w:rPr>
          <w:rFonts w:ascii="標楷體" w:eastAsia="標楷體" w:hAnsi="標楷體"/>
        </w:rPr>
        <w:t>公佈各</w:t>
      </w:r>
      <w:r w:rsidRPr="0029209A">
        <w:rPr>
          <w:rFonts w:ascii="標楷體" w:eastAsia="標楷體" w:hAnsi="標楷體" w:hint="eastAsia"/>
        </w:rPr>
        <w:t>合作機構</w:t>
      </w:r>
      <w:r w:rsidRPr="0029209A">
        <w:rPr>
          <w:rFonts w:ascii="標楷體" w:eastAsia="標楷體" w:hAnsi="標楷體"/>
        </w:rPr>
        <w:t>可供</w:t>
      </w:r>
      <w:r w:rsidR="005E7135" w:rsidRPr="0029209A">
        <w:rPr>
          <w:rFonts w:ascii="標楷體" w:eastAsia="標楷體" w:hAnsi="標楷體" w:hint="eastAsia"/>
        </w:rPr>
        <w:t>教育訓練</w:t>
      </w:r>
      <w:r w:rsidRPr="0029209A">
        <w:rPr>
          <w:rFonts w:ascii="標楷體" w:eastAsia="標楷體" w:hAnsi="標楷體"/>
        </w:rPr>
        <w:t>之人數及</w:t>
      </w:r>
      <w:proofErr w:type="gramStart"/>
      <w:r w:rsidRPr="0029209A">
        <w:rPr>
          <w:rFonts w:ascii="標楷體" w:eastAsia="標楷體" w:hAnsi="標楷體"/>
        </w:rPr>
        <w:t>期間，</w:t>
      </w:r>
      <w:proofErr w:type="gramEnd"/>
      <w:r w:rsidRPr="0029209A">
        <w:rPr>
          <w:rFonts w:ascii="標楷體" w:eastAsia="標楷體" w:hAnsi="標楷體"/>
        </w:rPr>
        <w:t>供學生選擇</w:t>
      </w:r>
      <w:r w:rsidRPr="0029209A">
        <w:rPr>
          <w:rFonts w:ascii="標楷體" w:eastAsia="標楷體" w:hAnsi="標楷體" w:hint="eastAsia"/>
        </w:rPr>
        <w:t>體驗，一次最少3廠，一廠至少3天最多5天</w:t>
      </w:r>
      <w:r w:rsidRPr="0029209A">
        <w:rPr>
          <w:rFonts w:ascii="標楷體" w:eastAsia="標楷體" w:hAnsi="標楷體"/>
        </w:rPr>
        <w:t>。</w:t>
      </w:r>
      <w:r w:rsidRPr="0029209A">
        <w:rPr>
          <w:rFonts w:ascii="標楷體" w:eastAsia="標楷體" w:hAnsi="標楷體" w:hint="eastAsia"/>
        </w:rPr>
        <w:t>並於開學前媒合完成，開學時正式簽約進廠工作及進行</w:t>
      </w:r>
      <w:r w:rsidR="005E7135"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r w:rsidRPr="0029209A">
        <w:rPr>
          <w:rFonts w:ascii="標楷體" w:eastAsia="標楷體" w:hAnsi="標楷體" w:hint="eastAsia"/>
        </w:rPr>
        <w:t>課程</w:t>
      </w:r>
      <w:r w:rsidRPr="0029209A">
        <w:rPr>
          <w:rFonts w:ascii="標楷體" w:eastAsia="標楷體" w:hAnsi="標楷體"/>
        </w:rPr>
        <w:t>。</w:t>
      </w:r>
      <w:r w:rsidRPr="0029209A">
        <w:rPr>
          <w:rFonts w:ascii="標楷體" w:eastAsia="標楷體" w:hAnsi="標楷體" w:hint="eastAsia"/>
        </w:rPr>
        <w:t>體驗期間為無薪制，本系會依實習安全投保學生人身意外險。</w:t>
      </w:r>
    </w:p>
    <w:p w:rsidR="001303D1" w:rsidRPr="0029209A" w:rsidRDefault="005E7135" w:rsidP="00D21768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r w:rsidR="001303D1" w:rsidRPr="0029209A">
        <w:rPr>
          <w:rFonts w:ascii="標楷體" w:eastAsia="標楷體" w:hAnsi="標楷體" w:hint="eastAsia"/>
        </w:rPr>
        <w:t xml:space="preserve">中作業: </w:t>
      </w:r>
    </w:p>
    <w:p w:rsidR="00D21768" w:rsidRPr="0029209A" w:rsidRDefault="001303D1" w:rsidP="0029209A">
      <w:pPr>
        <w:pStyle w:val="a3"/>
        <w:numPr>
          <w:ilvl w:val="0"/>
          <w:numId w:val="10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學生於實習</w:t>
      </w:r>
      <w:r w:rsidR="00853EFA" w:rsidRPr="0029209A">
        <w:rPr>
          <w:rFonts w:ascii="標楷體" w:eastAsia="標楷體" w:hAnsi="標楷體" w:hint="eastAsia"/>
        </w:rPr>
        <w:t>(工作)</w:t>
      </w:r>
      <w:r w:rsidRPr="0029209A">
        <w:rPr>
          <w:rFonts w:ascii="標楷體" w:eastAsia="標楷體" w:hAnsi="標楷體" w:hint="eastAsia"/>
        </w:rPr>
        <w:t>期間需撰寫</w:t>
      </w:r>
      <w:r w:rsidR="005E7135" w:rsidRPr="0029209A">
        <w:rPr>
          <w:rFonts w:ascii="標楷體" w:eastAsia="標楷體" w:hAnsi="標楷體" w:hint="eastAsia"/>
        </w:rPr>
        <w:t>教育訓練</w:t>
      </w:r>
      <w:r w:rsidR="00853EFA" w:rsidRPr="0029209A">
        <w:rPr>
          <w:rFonts w:ascii="標楷體" w:eastAsia="標楷體" w:hAnsi="標楷體" w:hint="eastAsia"/>
        </w:rPr>
        <w:t>(工作)</w:t>
      </w:r>
      <w:proofErr w:type="gramStart"/>
      <w:r w:rsidR="00853EFA" w:rsidRPr="0029209A">
        <w:rPr>
          <w:rFonts w:ascii="標楷體" w:eastAsia="標楷體" w:hAnsi="標楷體"/>
        </w:rPr>
        <w:t>週</w:t>
      </w:r>
      <w:proofErr w:type="gramEnd"/>
      <w:r w:rsidRPr="0029209A">
        <w:rPr>
          <w:rFonts w:ascii="標楷體" w:eastAsia="標楷體" w:hAnsi="標楷體" w:hint="eastAsia"/>
        </w:rPr>
        <w:t>誌，格式另訂之。</w:t>
      </w:r>
      <w:r w:rsidR="005E7135" w:rsidRPr="0029209A">
        <w:rPr>
          <w:rFonts w:ascii="標楷體" w:eastAsia="標楷體" w:hAnsi="標楷體" w:hint="eastAsia"/>
        </w:rPr>
        <w:t>教育訓練</w:t>
      </w:r>
      <w:r w:rsidRPr="0029209A">
        <w:rPr>
          <w:rFonts w:ascii="標楷體" w:eastAsia="標楷體" w:hAnsi="標楷體" w:hint="eastAsia"/>
        </w:rPr>
        <w:t>考評成績由</w:t>
      </w:r>
      <w:r w:rsidR="005E7135" w:rsidRPr="0029209A">
        <w:rPr>
          <w:rFonts w:ascii="標楷體" w:eastAsia="標楷體" w:hAnsi="標楷體" w:hint="eastAsia"/>
        </w:rPr>
        <w:t>合作</w:t>
      </w:r>
      <w:r w:rsidRPr="0029209A">
        <w:rPr>
          <w:rFonts w:ascii="標楷體" w:eastAsia="標楷體" w:hAnsi="標楷體" w:hint="eastAsia"/>
        </w:rPr>
        <w:t>機構與系上教師共同評分，格式另訂之。</w:t>
      </w:r>
    </w:p>
    <w:p w:rsidR="0029209A" w:rsidRPr="0029209A" w:rsidRDefault="00853EFA" w:rsidP="005620B5">
      <w:pPr>
        <w:pStyle w:val="a3"/>
        <w:numPr>
          <w:ilvl w:val="0"/>
          <w:numId w:val="10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學生於</w:t>
      </w:r>
      <w:r w:rsidR="005E7135" w:rsidRPr="0029209A">
        <w:rPr>
          <w:rFonts w:ascii="標楷體" w:eastAsia="標楷體" w:hAnsi="標楷體" w:hint="eastAsia"/>
        </w:rPr>
        <w:t>教育訓練</w:t>
      </w:r>
      <w:r w:rsidRPr="0029209A">
        <w:rPr>
          <w:rFonts w:ascii="標楷體" w:eastAsia="標楷體" w:hAnsi="標楷體" w:hint="eastAsia"/>
        </w:rPr>
        <w:t>(工作)</w:t>
      </w:r>
      <w:r w:rsidRPr="0029209A">
        <w:rPr>
          <w:rFonts w:ascii="標楷體" w:eastAsia="標楷體" w:hAnsi="標楷體"/>
        </w:rPr>
        <w:t>期間除依規定繳交實習</w:t>
      </w:r>
      <w:proofErr w:type="gramStart"/>
      <w:r w:rsidRPr="0029209A">
        <w:rPr>
          <w:rFonts w:ascii="標楷體" w:eastAsia="標楷體" w:hAnsi="標楷體"/>
        </w:rPr>
        <w:t>週</w:t>
      </w:r>
      <w:proofErr w:type="gramEnd"/>
      <w:r w:rsidRPr="0029209A">
        <w:rPr>
          <w:rFonts w:ascii="標楷體" w:eastAsia="標楷體" w:hAnsi="標楷體"/>
        </w:rPr>
        <w:t>誌外，應接受</w:t>
      </w:r>
      <w:r w:rsidR="005E7135" w:rsidRPr="0029209A">
        <w:rPr>
          <w:rFonts w:ascii="標楷體" w:eastAsia="標楷體" w:hAnsi="標楷體" w:hint="eastAsia"/>
        </w:rPr>
        <w:t>合作機構</w:t>
      </w:r>
      <w:r w:rsidRPr="0029209A">
        <w:rPr>
          <w:rFonts w:ascii="標楷體" w:eastAsia="標楷體" w:hAnsi="標楷體"/>
        </w:rPr>
        <w:t>場所之負責人</w:t>
      </w:r>
      <w:r w:rsidRPr="0029209A">
        <w:rPr>
          <w:rFonts w:ascii="標楷體" w:eastAsia="標楷體" w:hAnsi="標楷體"/>
        </w:rPr>
        <w:lastRenderedPageBreak/>
        <w:t>或其所指派專家的輔導，並遵守該</w:t>
      </w:r>
      <w:r w:rsidR="005E7135" w:rsidRPr="0029209A">
        <w:rPr>
          <w:rFonts w:ascii="標楷體" w:eastAsia="標楷體" w:hAnsi="標楷體" w:hint="eastAsia"/>
        </w:rPr>
        <w:t>合作機構</w:t>
      </w:r>
      <w:r w:rsidRPr="0029209A">
        <w:rPr>
          <w:rFonts w:ascii="標楷體" w:eastAsia="標楷體" w:hAnsi="標楷體"/>
        </w:rPr>
        <w:t>場所之相關規定。</w:t>
      </w:r>
    </w:p>
    <w:p w:rsidR="00853EFA" w:rsidRPr="0029209A" w:rsidRDefault="00853EFA" w:rsidP="005620B5">
      <w:pPr>
        <w:pStyle w:val="a3"/>
        <w:numPr>
          <w:ilvl w:val="0"/>
          <w:numId w:val="10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學生</w:t>
      </w:r>
      <w:r w:rsidRPr="0029209A">
        <w:rPr>
          <w:rFonts w:ascii="標楷體" w:eastAsia="標楷體" w:hAnsi="標楷體"/>
        </w:rPr>
        <w:t>實習</w:t>
      </w:r>
      <w:r w:rsidRPr="0029209A">
        <w:rPr>
          <w:rFonts w:ascii="標楷體" w:eastAsia="標楷體" w:hAnsi="標楷體" w:hint="eastAsia"/>
        </w:rPr>
        <w:t>(工作)期間不服管教，不配合合作廠商工作作業規定，或違反其他學生管理辦法，情節重大者，提請本合作計畫協調會議協商解決。</w:t>
      </w:r>
    </w:p>
    <w:p w:rsidR="0029209A" w:rsidRPr="0029209A" w:rsidRDefault="005E7135" w:rsidP="005620B5">
      <w:pPr>
        <w:pStyle w:val="a3"/>
        <w:numPr>
          <w:ilvl w:val="0"/>
          <w:numId w:val="10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教育訓練(工作)</w:t>
      </w:r>
      <w:proofErr w:type="gramStart"/>
      <w:r w:rsidR="00853EFA" w:rsidRPr="0029209A">
        <w:rPr>
          <w:rFonts w:ascii="標楷體" w:eastAsia="標楷體" w:hAnsi="標楷體"/>
        </w:rPr>
        <w:t>期間，</w:t>
      </w:r>
      <w:proofErr w:type="gramEnd"/>
      <w:r w:rsidR="00853EFA" w:rsidRPr="0029209A">
        <w:rPr>
          <w:rFonts w:ascii="標楷體" w:eastAsia="標楷體" w:hAnsi="標楷體"/>
        </w:rPr>
        <w:t>各實習</w:t>
      </w:r>
      <w:r w:rsidR="00853EFA" w:rsidRPr="0029209A">
        <w:rPr>
          <w:rFonts w:ascii="標楷體" w:eastAsia="標楷體" w:hAnsi="標楷體" w:hint="eastAsia"/>
        </w:rPr>
        <w:t>輔導教師</w:t>
      </w:r>
      <w:r w:rsidR="00853EFA" w:rsidRPr="0029209A">
        <w:rPr>
          <w:rFonts w:ascii="標楷體" w:eastAsia="標楷體" w:hAnsi="標楷體"/>
        </w:rPr>
        <w:t>應與</w:t>
      </w:r>
      <w:r w:rsidRPr="0029209A">
        <w:rPr>
          <w:rFonts w:ascii="標楷體" w:eastAsia="標楷體" w:hAnsi="標楷體" w:hint="eastAsia"/>
        </w:rPr>
        <w:t>合作</w:t>
      </w:r>
      <w:r w:rsidR="00853EFA" w:rsidRPr="0029209A">
        <w:rPr>
          <w:rFonts w:ascii="標楷體" w:eastAsia="標楷體" w:hAnsi="標楷體"/>
        </w:rPr>
        <w:t>機構密切聯繫</w:t>
      </w:r>
      <w:r w:rsidR="00853EFA" w:rsidRPr="0029209A">
        <w:rPr>
          <w:rFonts w:ascii="標楷體" w:eastAsia="標楷體" w:hAnsi="標楷體" w:hint="eastAsia"/>
        </w:rPr>
        <w:t>，以一學期訪視兩次為原則(包含電話、實地訪視)</w:t>
      </w:r>
      <w:r w:rsidR="00853EFA" w:rsidRPr="0029209A">
        <w:rPr>
          <w:rFonts w:ascii="標楷體" w:eastAsia="標楷體" w:hAnsi="標楷體"/>
        </w:rPr>
        <w:t>，協助督導實習相關事宜。</w:t>
      </w:r>
    </w:p>
    <w:p w:rsidR="00853EFA" w:rsidRPr="0029209A" w:rsidRDefault="005E7135" w:rsidP="005620B5">
      <w:pPr>
        <w:pStyle w:val="a3"/>
        <w:numPr>
          <w:ilvl w:val="0"/>
          <w:numId w:val="10"/>
        </w:numPr>
        <w:spacing w:line="440" w:lineRule="exact"/>
        <w:ind w:left="871" w:hanging="391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教育訓練(工作)</w:t>
      </w:r>
      <w:r w:rsidR="00853EFA" w:rsidRPr="0029209A">
        <w:rPr>
          <w:rFonts w:ascii="標楷體" w:eastAsia="標楷體" w:hAnsi="標楷體" w:hint="eastAsia"/>
        </w:rPr>
        <w:t>成績評核標準:</w:t>
      </w:r>
      <w:r w:rsidRPr="0029209A">
        <w:rPr>
          <w:rFonts w:ascii="標楷體" w:eastAsia="標楷體" w:hAnsi="標楷體" w:hint="eastAsia"/>
        </w:rPr>
        <w:t xml:space="preserve"> 教育訓練(工作)</w:t>
      </w:r>
      <w:r w:rsidR="00853EFA" w:rsidRPr="0029209A">
        <w:rPr>
          <w:rFonts w:ascii="標楷體" w:eastAsia="標楷體" w:hAnsi="標楷體"/>
        </w:rPr>
        <w:t>成績由</w:t>
      </w:r>
      <w:r w:rsidRPr="0029209A">
        <w:rPr>
          <w:rFonts w:ascii="標楷體" w:eastAsia="標楷體" w:hAnsi="標楷體" w:hint="eastAsia"/>
        </w:rPr>
        <w:t>合作</w:t>
      </w:r>
      <w:r w:rsidR="00853EFA" w:rsidRPr="0029209A">
        <w:rPr>
          <w:rFonts w:ascii="標楷體" w:eastAsia="標楷體" w:hAnsi="標楷體"/>
        </w:rPr>
        <w:t>機構及指導老師共同評核，其中</w:t>
      </w:r>
      <w:r w:rsidRPr="0029209A">
        <w:rPr>
          <w:rFonts w:ascii="標楷體" w:eastAsia="標楷體" w:hAnsi="標楷體" w:hint="eastAsia"/>
        </w:rPr>
        <w:t>合作</w:t>
      </w:r>
      <w:r w:rsidR="00853EFA" w:rsidRPr="0029209A">
        <w:rPr>
          <w:rFonts w:ascii="標楷體" w:eastAsia="標楷體" w:hAnsi="標楷體"/>
        </w:rPr>
        <w:t>機構評核成績</w:t>
      </w:r>
      <w:proofErr w:type="gramStart"/>
      <w:r w:rsidR="00853EFA" w:rsidRPr="0029209A">
        <w:rPr>
          <w:rFonts w:ascii="標楷體" w:eastAsia="標楷體" w:hAnsi="標楷體"/>
        </w:rPr>
        <w:t>佔</w:t>
      </w:r>
      <w:proofErr w:type="gramEnd"/>
      <w:r w:rsidR="00853EFA" w:rsidRPr="0029209A">
        <w:rPr>
          <w:rFonts w:ascii="標楷體" w:eastAsia="標楷體" w:hAnsi="標楷體"/>
        </w:rPr>
        <w:t>百分之</w:t>
      </w:r>
      <w:r w:rsidR="00853EFA" w:rsidRPr="0029209A">
        <w:rPr>
          <w:rFonts w:ascii="標楷體" w:eastAsia="標楷體" w:hAnsi="標楷體" w:hint="eastAsia"/>
        </w:rPr>
        <w:t>六十</w:t>
      </w:r>
      <w:r w:rsidR="00853EFA" w:rsidRPr="0029209A">
        <w:rPr>
          <w:rFonts w:ascii="標楷體" w:eastAsia="標楷體" w:hAnsi="標楷體"/>
        </w:rPr>
        <w:t>，指導老師評核成績佔百分之</w:t>
      </w:r>
      <w:r w:rsidR="00853EFA" w:rsidRPr="0029209A">
        <w:rPr>
          <w:rFonts w:ascii="標楷體" w:eastAsia="標楷體" w:hAnsi="標楷體" w:hint="eastAsia"/>
        </w:rPr>
        <w:t>四</w:t>
      </w:r>
      <w:r w:rsidR="00853EFA" w:rsidRPr="0029209A">
        <w:rPr>
          <w:rFonts w:ascii="標楷體" w:eastAsia="標楷體" w:hAnsi="標楷體"/>
        </w:rPr>
        <w:t>十</w:t>
      </w:r>
      <w:r w:rsidR="00853EFA" w:rsidRPr="0029209A">
        <w:rPr>
          <w:rFonts w:ascii="標楷體" w:eastAsia="標楷體" w:hAnsi="標楷體" w:hint="eastAsia"/>
        </w:rPr>
        <w:t>(實習週誌)</w:t>
      </w:r>
      <w:r w:rsidR="00853EFA" w:rsidRPr="0029209A">
        <w:rPr>
          <w:rFonts w:ascii="標楷體" w:eastAsia="標楷體" w:hAnsi="標楷體"/>
        </w:rPr>
        <w:t>。學生非經核可不得中斷</w:t>
      </w:r>
      <w:r w:rsidRPr="0029209A">
        <w:rPr>
          <w:rFonts w:ascii="標楷體" w:eastAsia="標楷體" w:hAnsi="標楷體" w:hint="eastAsia"/>
        </w:rPr>
        <w:t>教育訓練(工作)</w:t>
      </w:r>
      <w:r w:rsidR="00853EFA" w:rsidRPr="0029209A">
        <w:rPr>
          <w:rFonts w:ascii="標楷體" w:eastAsia="標楷體" w:hAnsi="標楷體"/>
        </w:rPr>
        <w:t>，自行中斷者該次實習成績不予</w:t>
      </w:r>
      <w:proofErr w:type="gramStart"/>
      <w:r w:rsidR="00853EFA" w:rsidRPr="0029209A">
        <w:rPr>
          <w:rFonts w:ascii="標楷體" w:eastAsia="標楷體" w:hAnsi="標楷體"/>
        </w:rPr>
        <w:t>採</w:t>
      </w:r>
      <w:proofErr w:type="gramEnd"/>
      <w:r w:rsidR="00853EFA" w:rsidRPr="0029209A">
        <w:rPr>
          <w:rFonts w:ascii="標楷體" w:eastAsia="標楷體" w:hAnsi="標楷體"/>
        </w:rPr>
        <w:t>計</w:t>
      </w:r>
      <w:r w:rsidR="00853EFA" w:rsidRPr="0029209A">
        <w:rPr>
          <w:rFonts w:ascii="標楷體" w:eastAsia="標楷體" w:hAnsi="標楷體" w:hint="eastAsia"/>
        </w:rPr>
        <w:t>。一般</w:t>
      </w:r>
      <w:proofErr w:type="gramStart"/>
      <w:r w:rsidR="00853EFA" w:rsidRPr="0029209A">
        <w:rPr>
          <w:rFonts w:ascii="標楷體" w:eastAsia="標楷體" w:hAnsi="標楷體" w:hint="eastAsia"/>
        </w:rPr>
        <w:t>學生均以</w:t>
      </w:r>
      <w:proofErr w:type="gramEnd"/>
      <w:r w:rsidR="00853EFA" w:rsidRPr="0029209A">
        <w:rPr>
          <w:rFonts w:ascii="標楷體" w:eastAsia="標楷體" w:hAnsi="標楷體" w:hint="eastAsia"/>
        </w:rPr>
        <w:t>60分為及格，</w:t>
      </w:r>
      <w:r w:rsidRPr="0029209A">
        <w:rPr>
          <w:rFonts w:ascii="標楷體" w:eastAsia="標楷體" w:hAnsi="標楷體" w:hint="eastAsia"/>
        </w:rPr>
        <w:t>合作</w:t>
      </w:r>
      <w:r w:rsidR="00853EFA" w:rsidRPr="0029209A">
        <w:rPr>
          <w:rFonts w:ascii="標楷體" w:eastAsia="標楷體" w:hAnsi="標楷體"/>
        </w:rPr>
        <w:t>機構評核</w:t>
      </w:r>
      <w:r w:rsidR="00853EFA" w:rsidRPr="0029209A">
        <w:rPr>
          <w:rFonts w:ascii="標楷體" w:eastAsia="標楷體" w:hAnsi="標楷體" w:hint="eastAsia"/>
        </w:rPr>
        <w:t>項目其及格基準規定如下:</w:t>
      </w:r>
    </w:p>
    <w:p w:rsidR="00853EFA" w:rsidRPr="0029209A" w:rsidRDefault="00853EFA" w:rsidP="005620B5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839" w:firstLine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工作學習態度占20％。</w:t>
      </w:r>
    </w:p>
    <w:p w:rsidR="00853EFA" w:rsidRPr="0029209A" w:rsidRDefault="00853EFA" w:rsidP="005620B5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839" w:firstLine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工作出缺勤占20％。</w:t>
      </w:r>
    </w:p>
    <w:p w:rsidR="00853EFA" w:rsidRPr="0029209A" w:rsidRDefault="00853EFA" w:rsidP="005620B5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839" w:firstLine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工作效率占20％。</w:t>
      </w:r>
    </w:p>
    <w:p w:rsidR="00853EFA" w:rsidRPr="0029209A" w:rsidRDefault="00853EFA" w:rsidP="005620B5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839" w:firstLine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工作成果各占20％。(</w:t>
      </w:r>
      <w:proofErr w:type="gramStart"/>
      <w:r w:rsidRPr="0029209A">
        <w:rPr>
          <w:rFonts w:ascii="標楷體" w:eastAsia="標楷體" w:hAnsi="標楷體" w:hint="eastAsia"/>
        </w:rPr>
        <w:t>依場域</w:t>
      </w:r>
      <w:proofErr w:type="gramEnd"/>
      <w:r w:rsidRPr="0029209A">
        <w:rPr>
          <w:rFonts w:ascii="標楷體" w:eastAsia="標楷體" w:hAnsi="標楷體" w:hint="eastAsia"/>
        </w:rPr>
        <w:t>工作技能成果給分)</w:t>
      </w:r>
    </w:p>
    <w:p w:rsidR="00853EFA" w:rsidRPr="0029209A" w:rsidRDefault="00853EFA" w:rsidP="005620B5">
      <w:pPr>
        <w:pStyle w:val="a3"/>
        <w:numPr>
          <w:ilvl w:val="0"/>
          <w:numId w:val="3"/>
        </w:numPr>
        <w:adjustRightInd w:val="0"/>
        <w:snapToGrid w:val="0"/>
        <w:spacing w:line="440" w:lineRule="exact"/>
        <w:ind w:leftChars="0" w:left="839" w:firstLine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生活常規等占20％。</w:t>
      </w:r>
    </w:p>
    <w:p w:rsidR="0075490E" w:rsidRPr="0029209A" w:rsidRDefault="0075490E" w:rsidP="005620B5">
      <w:pPr>
        <w:pStyle w:val="a3"/>
        <w:spacing w:line="440" w:lineRule="exact"/>
        <w:ind w:leftChars="0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(六)</w:t>
      </w:r>
      <w:r w:rsidR="00DC310C" w:rsidRPr="0029209A">
        <w:rPr>
          <w:rFonts w:ascii="標楷體" w:eastAsia="標楷體" w:hAnsi="標楷體" w:hint="eastAsia"/>
        </w:rPr>
        <w:t xml:space="preserve"> 教育訓練(工作)</w:t>
      </w:r>
      <w:r w:rsidRPr="0029209A">
        <w:rPr>
          <w:rFonts w:ascii="標楷體" w:eastAsia="標楷體" w:hAnsi="標楷體"/>
        </w:rPr>
        <w:t>出缺勤、離退場機制</w:t>
      </w:r>
    </w:p>
    <w:p w:rsidR="005620B5" w:rsidRDefault="0075490E" w:rsidP="005620B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1429" w:hanging="295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學生因個人因素或實習機構因素或非自願性因素導致</w:t>
      </w:r>
      <w:r w:rsidR="00DC310C" w:rsidRPr="0029209A">
        <w:rPr>
          <w:rFonts w:ascii="標楷體" w:eastAsia="標楷體" w:hAnsi="標楷體" w:hint="eastAsia"/>
        </w:rPr>
        <w:t>教育訓練(工作)</w:t>
      </w:r>
      <w:r w:rsidRPr="0029209A">
        <w:rPr>
          <w:rFonts w:ascii="標楷體" w:eastAsia="標楷體" w:hAnsi="標楷體"/>
        </w:rPr>
        <w:t>中斷，經指導老師及</w:t>
      </w:r>
      <w:r w:rsidRPr="0029209A">
        <w:rPr>
          <w:rFonts w:ascii="標楷體" w:eastAsia="標楷體" w:hAnsi="標楷體" w:hint="eastAsia"/>
        </w:rPr>
        <w:t>系</w:t>
      </w:r>
      <w:r w:rsidRPr="0029209A">
        <w:rPr>
          <w:rFonts w:ascii="標楷體" w:eastAsia="標楷體" w:hAnsi="標楷體"/>
        </w:rPr>
        <w:t>主任審核後，指導老師應協助</w:t>
      </w:r>
      <w:r w:rsidRPr="0029209A">
        <w:rPr>
          <w:rFonts w:ascii="標楷體" w:eastAsia="標楷體" w:hAnsi="標楷體" w:hint="eastAsia"/>
        </w:rPr>
        <w:t>進學生進行轉場流程-</w:t>
      </w:r>
      <w:r w:rsidRPr="0029209A">
        <w:rPr>
          <w:rFonts w:ascii="標楷體" w:eastAsia="標楷體" w:hAnsi="標楷體"/>
        </w:rPr>
        <w:t>填報「</w:t>
      </w:r>
      <w:r w:rsidRPr="0029209A">
        <w:rPr>
          <w:rFonts w:ascii="標楷體" w:eastAsia="標楷體" w:hAnsi="標楷體" w:hint="eastAsia"/>
        </w:rPr>
        <w:t>異常事件紀錄表</w:t>
      </w:r>
      <w:r w:rsidRPr="0029209A">
        <w:rPr>
          <w:rFonts w:ascii="標楷體" w:eastAsia="標楷體" w:hAnsi="標楷體"/>
        </w:rPr>
        <w:t>」</w:t>
      </w:r>
      <w:r w:rsidRPr="0029209A">
        <w:rPr>
          <w:rFonts w:ascii="標楷體" w:eastAsia="標楷體" w:hAnsi="標楷體" w:hint="eastAsia"/>
        </w:rPr>
        <w:t>、「轉場申請單」</w:t>
      </w:r>
      <w:r w:rsidRPr="0029209A">
        <w:rPr>
          <w:rFonts w:ascii="標楷體" w:eastAsia="標楷體" w:hAnsi="標楷體"/>
        </w:rPr>
        <w:t>陳核後，</w:t>
      </w:r>
      <w:r w:rsidRPr="0029209A">
        <w:rPr>
          <w:rFonts w:ascii="標楷體" w:eastAsia="標楷體" w:hAnsi="標楷體" w:hint="eastAsia"/>
        </w:rPr>
        <w:t>達成三方和議終止契約後</w:t>
      </w:r>
      <w:r w:rsidRPr="0029209A">
        <w:rPr>
          <w:rFonts w:ascii="標楷體" w:eastAsia="標楷體" w:hAnsi="標楷體"/>
        </w:rPr>
        <w:t>才可離職，並轉換至新</w:t>
      </w:r>
      <w:r w:rsidR="00DC310C" w:rsidRPr="0029209A">
        <w:rPr>
          <w:rFonts w:ascii="標楷體" w:eastAsia="標楷體" w:hAnsi="標楷體" w:hint="eastAsia"/>
        </w:rPr>
        <w:t>教育訓練(工作)</w:t>
      </w:r>
      <w:r w:rsidRPr="0029209A">
        <w:rPr>
          <w:rFonts w:ascii="標楷體" w:eastAsia="標楷體" w:hAnsi="標楷體"/>
        </w:rPr>
        <w:t>機構繼續參加</w:t>
      </w:r>
      <w:r w:rsidR="00DC310C" w:rsidRPr="0029209A">
        <w:rPr>
          <w:rFonts w:ascii="標楷體" w:eastAsia="標楷體" w:hAnsi="標楷體" w:hint="eastAsia"/>
        </w:rPr>
        <w:t>教育訓練(工作)</w:t>
      </w:r>
      <w:r w:rsidRPr="0029209A">
        <w:rPr>
          <w:rFonts w:ascii="標楷體" w:eastAsia="標楷體" w:hAnsi="標楷體"/>
        </w:rPr>
        <w:t>。</w:t>
      </w:r>
    </w:p>
    <w:p w:rsidR="005620B5" w:rsidRDefault="0075490E" w:rsidP="005620B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1429" w:hanging="295"/>
        <w:jc w:val="both"/>
        <w:rPr>
          <w:rFonts w:ascii="標楷體" w:eastAsia="標楷體" w:hAnsi="標楷體"/>
        </w:rPr>
      </w:pPr>
      <w:r w:rsidRPr="005620B5">
        <w:rPr>
          <w:rFonts w:ascii="標楷體" w:eastAsia="標楷體" w:hAnsi="標楷體"/>
        </w:rPr>
        <w:t>學生自行離職未告知指導老師者，該離職階段不予核計實習成績</w:t>
      </w:r>
      <w:r w:rsidR="0029209A" w:rsidRPr="005620B5">
        <w:rPr>
          <w:rFonts w:ascii="標楷體" w:eastAsia="標楷體" w:hAnsi="標楷體" w:hint="eastAsia"/>
        </w:rPr>
        <w:t>。若學生因成</w:t>
      </w:r>
      <w:r w:rsidR="005620B5" w:rsidRPr="005620B5">
        <w:rPr>
          <w:rFonts w:ascii="標楷體" w:eastAsia="標楷體" w:hAnsi="標楷體" w:hint="eastAsia"/>
        </w:rPr>
        <w:t>績</w:t>
      </w:r>
      <w:r w:rsidRPr="005620B5">
        <w:rPr>
          <w:rFonts w:ascii="標楷體" w:eastAsia="標楷體" w:hAnsi="標楷體" w:hint="eastAsia"/>
        </w:rPr>
        <w:t>或個人因素達到退學標準時應立即解約，由</w:t>
      </w:r>
      <w:r w:rsidRPr="005620B5">
        <w:rPr>
          <w:rFonts w:ascii="標楷體" w:eastAsia="標楷體" w:hAnsi="標楷體"/>
        </w:rPr>
        <w:t>學校</w:t>
      </w:r>
      <w:r w:rsidRPr="005620B5">
        <w:rPr>
          <w:rFonts w:ascii="標楷體" w:eastAsia="標楷體" w:hAnsi="標楷體" w:hint="eastAsia"/>
        </w:rPr>
        <w:t>發給所取得學分證明，不保留學籍</w:t>
      </w:r>
      <w:r w:rsidRPr="005620B5">
        <w:rPr>
          <w:rFonts w:ascii="標楷體" w:eastAsia="標楷體" w:hAnsi="標楷體"/>
        </w:rPr>
        <w:t>。</w:t>
      </w:r>
    </w:p>
    <w:p w:rsidR="0075490E" w:rsidRPr="005620B5" w:rsidRDefault="0075490E" w:rsidP="005620B5">
      <w:pPr>
        <w:pStyle w:val="a3"/>
        <w:numPr>
          <w:ilvl w:val="0"/>
          <w:numId w:val="11"/>
        </w:numPr>
        <w:adjustRightInd w:val="0"/>
        <w:snapToGrid w:val="0"/>
        <w:spacing w:line="440" w:lineRule="exact"/>
        <w:ind w:leftChars="0" w:left="1429" w:hanging="295"/>
        <w:jc w:val="both"/>
        <w:rPr>
          <w:rFonts w:ascii="標楷體" w:eastAsia="標楷體" w:hAnsi="標楷體"/>
        </w:rPr>
      </w:pPr>
      <w:r w:rsidRPr="005620B5">
        <w:rPr>
          <w:rFonts w:ascii="標楷體" w:eastAsia="標楷體" w:hAnsi="標楷體"/>
        </w:rPr>
        <w:t xml:space="preserve">除意外事件或病假，不得隨意請假，因事必須請假時應依規定向實習單位請假。 </w:t>
      </w:r>
    </w:p>
    <w:p w:rsidR="009003EB" w:rsidRPr="0029209A" w:rsidRDefault="00DC310C" w:rsidP="005620B5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教育訓練(工作)</w:t>
      </w:r>
      <w:r w:rsidR="002A601C" w:rsidRPr="0029209A">
        <w:rPr>
          <w:rFonts w:ascii="標楷體" w:eastAsia="標楷體" w:hAnsi="標楷體" w:hint="eastAsia"/>
        </w:rPr>
        <w:t>末作業:</w:t>
      </w:r>
    </w:p>
    <w:p w:rsidR="002A601C" w:rsidRPr="0029209A" w:rsidRDefault="00A25011" w:rsidP="005620B5">
      <w:pPr>
        <w:spacing w:line="440" w:lineRule="exact"/>
        <w:ind w:left="480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本系</w:t>
      </w:r>
      <w:r w:rsidRPr="0029209A">
        <w:rPr>
          <w:rFonts w:ascii="標楷體" w:eastAsia="標楷體" w:hAnsi="標楷體" w:hint="eastAsia"/>
        </w:rPr>
        <w:t>進修部</w:t>
      </w:r>
      <w:proofErr w:type="gramStart"/>
      <w:r w:rsidRPr="0029209A">
        <w:rPr>
          <w:rFonts w:ascii="標楷體" w:eastAsia="標楷體" w:hAnsi="標楷體" w:hint="eastAsia"/>
        </w:rPr>
        <w:t>四年制產學</w:t>
      </w:r>
      <w:proofErr w:type="gramEnd"/>
      <w:r w:rsidRPr="0029209A">
        <w:rPr>
          <w:rFonts w:ascii="標楷體" w:eastAsia="標楷體" w:hAnsi="標楷體" w:hint="eastAsia"/>
        </w:rPr>
        <w:t>攜手專班</w:t>
      </w:r>
      <w:r w:rsidR="006336A0" w:rsidRPr="0029209A">
        <w:rPr>
          <w:rFonts w:ascii="標楷體" w:eastAsia="標楷體" w:hAnsi="標楷體" w:hint="eastAsia"/>
        </w:rPr>
        <w:t>之教學目標採師徒制雙軌式訓練，培育新一代職能之專才，故於四年修業期滿完成實習且成績優異之學生，得由現場主管人員及校方推薦，晉升成為專業核心人員或儲備人才。</w:t>
      </w:r>
    </w:p>
    <w:p w:rsidR="00AB1D7F" w:rsidRPr="0029209A" w:rsidRDefault="00AB1D7F" w:rsidP="005620B5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 w:hint="eastAsia"/>
        </w:rPr>
        <w:t>本要點如有未盡事宜，悉依本校學則及有關規章辦理。</w:t>
      </w:r>
    </w:p>
    <w:p w:rsidR="00AB1D7F" w:rsidRPr="0029209A" w:rsidRDefault="00AB1D7F" w:rsidP="005620B5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29209A">
        <w:rPr>
          <w:rFonts w:ascii="標楷體" w:eastAsia="標楷體" w:hAnsi="標楷體"/>
        </w:rPr>
        <w:t>本</w:t>
      </w:r>
      <w:r w:rsidRPr="0029209A">
        <w:rPr>
          <w:rFonts w:ascii="標楷體" w:eastAsia="標楷體" w:hAnsi="標楷體" w:hint="eastAsia"/>
        </w:rPr>
        <w:t>要點</w:t>
      </w:r>
      <w:r w:rsidRPr="0029209A">
        <w:rPr>
          <w:rFonts w:ascii="標楷體" w:eastAsia="標楷體" w:hAnsi="標楷體"/>
        </w:rPr>
        <w:t>經系</w:t>
      </w:r>
      <w:proofErr w:type="gramStart"/>
      <w:r w:rsidRPr="0029209A">
        <w:rPr>
          <w:rFonts w:ascii="標楷體" w:eastAsia="標楷體" w:hAnsi="標楷體"/>
        </w:rPr>
        <w:t>務</w:t>
      </w:r>
      <w:proofErr w:type="gramEnd"/>
      <w:r w:rsidRPr="0029209A">
        <w:rPr>
          <w:rFonts w:ascii="標楷體" w:eastAsia="標楷體" w:hAnsi="標楷體"/>
        </w:rPr>
        <w:t>會議通過，報請</w:t>
      </w:r>
      <w:r w:rsidRPr="0029209A">
        <w:rPr>
          <w:rFonts w:ascii="標楷體" w:eastAsia="標楷體" w:hAnsi="標楷體" w:hint="eastAsia"/>
        </w:rPr>
        <w:t>教務處</w:t>
      </w:r>
      <w:r w:rsidRPr="0029209A">
        <w:rPr>
          <w:rFonts w:ascii="標楷體" w:eastAsia="標楷體" w:hAnsi="標楷體"/>
        </w:rPr>
        <w:t>備</w:t>
      </w:r>
      <w:r w:rsidRPr="0029209A">
        <w:rPr>
          <w:rFonts w:ascii="標楷體" w:eastAsia="標楷體" w:hAnsi="標楷體" w:hint="eastAsia"/>
        </w:rPr>
        <w:t>查</w:t>
      </w:r>
      <w:r w:rsidRPr="0029209A">
        <w:rPr>
          <w:rFonts w:ascii="標楷體" w:eastAsia="標楷體" w:hAnsi="標楷體"/>
        </w:rPr>
        <w:t>後施</w:t>
      </w:r>
      <w:r w:rsidRPr="0029209A">
        <w:rPr>
          <w:rFonts w:ascii="標楷體" w:eastAsia="標楷體" w:hAnsi="標楷體" w:hint="eastAsia"/>
        </w:rPr>
        <w:t>行，</w:t>
      </w:r>
      <w:r w:rsidRPr="0029209A">
        <w:rPr>
          <w:rFonts w:ascii="標楷體" w:eastAsia="標楷體" w:hAnsi="標楷體"/>
        </w:rPr>
        <w:t>修正時亦同</w:t>
      </w:r>
      <w:r w:rsidR="005620B5" w:rsidRPr="0029209A">
        <w:rPr>
          <w:rFonts w:ascii="標楷體" w:eastAsia="標楷體" w:hAnsi="標楷體" w:hint="eastAsia"/>
        </w:rPr>
        <w:t>。</w:t>
      </w:r>
    </w:p>
    <w:sectPr w:rsidR="00AB1D7F" w:rsidRPr="0029209A" w:rsidSect="00AB1D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19D" w:rsidRDefault="00A9319D" w:rsidP="005E7135">
      <w:r>
        <w:separator/>
      </w:r>
    </w:p>
  </w:endnote>
  <w:endnote w:type="continuationSeparator" w:id="0">
    <w:p w:rsidR="00A9319D" w:rsidRDefault="00A9319D" w:rsidP="005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19D" w:rsidRDefault="00A9319D" w:rsidP="005E7135">
      <w:r>
        <w:separator/>
      </w:r>
    </w:p>
  </w:footnote>
  <w:footnote w:type="continuationSeparator" w:id="0">
    <w:p w:rsidR="00A9319D" w:rsidRDefault="00A9319D" w:rsidP="005E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7E70"/>
    <w:multiLevelType w:val="hybridMultilevel"/>
    <w:tmpl w:val="5A7E203A"/>
    <w:lvl w:ilvl="0" w:tplc="A66062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BD27D7"/>
    <w:multiLevelType w:val="hybridMultilevel"/>
    <w:tmpl w:val="8F04FA0C"/>
    <w:lvl w:ilvl="0" w:tplc="0A3C0D4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956539"/>
    <w:multiLevelType w:val="hybridMultilevel"/>
    <w:tmpl w:val="8F04FA0C"/>
    <w:lvl w:ilvl="0" w:tplc="0A3C0D4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EB5E2E"/>
    <w:multiLevelType w:val="hybridMultilevel"/>
    <w:tmpl w:val="1D64E896"/>
    <w:lvl w:ilvl="0" w:tplc="CB4EF64A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3D184C"/>
    <w:multiLevelType w:val="hybridMultilevel"/>
    <w:tmpl w:val="8F04FA0C"/>
    <w:lvl w:ilvl="0" w:tplc="0A3C0D4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142921"/>
    <w:multiLevelType w:val="hybridMultilevel"/>
    <w:tmpl w:val="3ED272E4"/>
    <w:lvl w:ilvl="0" w:tplc="68BA101C">
      <w:start w:val="1"/>
      <w:numFmt w:val="decimal"/>
      <w:suff w:val="nothing"/>
      <w:lvlText w:val="(%1)"/>
      <w:lvlJc w:val="left"/>
      <w:pPr>
        <w:ind w:left="284" w:firstLine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616B2009"/>
    <w:multiLevelType w:val="hybridMultilevel"/>
    <w:tmpl w:val="62B07A5A"/>
    <w:lvl w:ilvl="0" w:tplc="B82ABF1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B23891"/>
    <w:multiLevelType w:val="hybridMultilevel"/>
    <w:tmpl w:val="A882F48E"/>
    <w:lvl w:ilvl="0" w:tplc="84EE0358">
      <w:start w:val="1"/>
      <w:numFmt w:val="ideographLegalTraditional"/>
      <w:lvlText w:val="%1、"/>
      <w:lvlJc w:val="left"/>
      <w:pPr>
        <w:ind w:left="1331" w:hanging="480"/>
      </w:pPr>
      <w:rPr>
        <w:b w:val="0"/>
        <w:sz w:val="28"/>
        <w:szCs w:val="28"/>
        <w:lang w:val="en-US"/>
      </w:rPr>
    </w:lvl>
    <w:lvl w:ilvl="1" w:tplc="4190B068">
      <w:start w:val="1"/>
      <w:numFmt w:val="taiwaneseCountingThousand"/>
      <w:lvlText w:val="%2、"/>
      <w:lvlJc w:val="left"/>
      <w:pPr>
        <w:tabs>
          <w:tab w:val="num" w:pos="5682"/>
        </w:tabs>
        <w:ind w:left="5682" w:hanging="720"/>
      </w:pPr>
      <w:rPr>
        <w:rFonts w:ascii="標楷體" w:eastAsia="標楷體" w:hAnsi="標楷體" w:hint="eastAsia"/>
        <w:b w:val="0"/>
        <w:color w:val="000000"/>
        <w:sz w:val="28"/>
        <w:szCs w:val="28"/>
        <w:lang w:val="en-US"/>
      </w:rPr>
    </w:lvl>
    <w:lvl w:ilvl="2" w:tplc="BD6212BE">
      <w:start w:val="1"/>
      <w:numFmt w:val="taiwaneseCountingThousand"/>
      <w:lvlText w:val="(%3)"/>
      <w:lvlJc w:val="left"/>
      <w:pPr>
        <w:ind w:left="1473" w:hanging="480"/>
      </w:pPr>
      <w:rPr>
        <w:rFonts w:hint="default"/>
        <w:color w:val="000000"/>
      </w:rPr>
    </w:lvl>
    <w:lvl w:ilvl="3" w:tplc="E1703B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color w:val="auto"/>
        <w:lang w:val="en-US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279CEC74">
      <w:start w:val="1"/>
      <w:numFmt w:val="decimal"/>
      <w:lvlText w:val="（%7）"/>
      <w:lvlJc w:val="left"/>
      <w:pPr>
        <w:ind w:left="5555" w:hanging="735"/>
      </w:pPr>
      <w:rPr>
        <w:rFonts w:hint="default"/>
        <w:lang w:val="en-US"/>
      </w:rPr>
    </w:lvl>
    <w:lvl w:ilvl="7" w:tplc="EC307D8C">
      <w:start w:val="1"/>
      <w:numFmt w:val="decimal"/>
      <w:lvlText w:val="(%8)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960B1A"/>
    <w:multiLevelType w:val="hybridMultilevel"/>
    <w:tmpl w:val="DA08E446"/>
    <w:lvl w:ilvl="0" w:tplc="B46E545C">
      <w:start w:val="1"/>
      <w:numFmt w:val="taiwaneseCountingThousand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8745C83"/>
    <w:multiLevelType w:val="singleLevel"/>
    <w:tmpl w:val="8CB09C8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7B7173A5"/>
    <w:multiLevelType w:val="hybridMultilevel"/>
    <w:tmpl w:val="3ED272E4"/>
    <w:lvl w:ilvl="0" w:tplc="68BA101C">
      <w:start w:val="1"/>
      <w:numFmt w:val="decimal"/>
      <w:suff w:val="nothing"/>
      <w:lvlText w:val="(%1)"/>
      <w:lvlJc w:val="left"/>
      <w:pPr>
        <w:ind w:left="568" w:firstLine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0B"/>
    <w:rsid w:val="001303D1"/>
    <w:rsid w:val="002061C8"/>
    <w:rsid w:val="002121FE"/>
    <w:rsid w:val="002175E5"/>
    <w:rsid w:val="002528DD"/>
    <w:rsid w:val="0029209A"/>
    <w:rsid w:val="002A601C"/>
    <w:rsid w:val="002F47FB"/>
    <w:rsid w:val="003D47AE"/>
    <w:rsid w:val="00477756"/>
    <w:rsid w:val="004C3DE7"/>
    <w:rsid w:val="004E7DE6"/>
    <w:rsid w:val="00531DB4"/>
    <w:rsid w:val="005620B5"/>
    <w:rsid w:val="005E7135"/>
    <w:rsid w:val="006018A8"/>
    <w:rsid w:val="006336A0"/>
    <w:rsid w:val="006B584B"/>
    <w:rsid w:val="0075490E"/>
    <w:rsid w:val="007B6E0E"/>
    <w:rsid w:val="007C471D"/>
    <w:rsid w:val="007F6AAB"/>
    <w:rsid w:val="008332ED"/>
    <w:rsid w:val="00853EFA"/>
    <w:rsid w:val="009003EB"/>
    <w:rsid w:val="009319C8"/>
    <w:rsid w:val="009F3791"/>
    <w:rsid w:val="00A25011"/>
    <w:rsid w:val="00A9319D"/>
    <w:rsid w:val="00AB1D7F"/>
    <w:rsid w:val="00B520E0"/>
    <w:rsid w:val="00BB4AC7"/>
    <w:rsid w:val="00BC670B"/>
    <w:rsid w:val="00C97F8B"/>
    <w:rsid w:val="00D07818"/>
    <w:rsid w:val="00D21768"/>
    <w:rsid w:val="00D336CF"/>
    <w:rsid w:val="00DC310C"/>
    <w:rsid w:val="00EC2E7B"/>
    <w:rsid w:val="00EC7DE1"/>
    <w:rsid w:val="00EE2DEF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3AFF0-E329-4695-8456-7905FE88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70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670B"/>
    <w:pPr>
      <w:ind w:leftChars="200" w:left="480"/>
    </w:pPr>
  </w:style>
  <w:style w:type="character" w:customStyle="1" w:styleId="a4">
    <w:name w:val="清單段落 字元"/>
    <w:link w:val="a3"/>
    <w:uiPriority w:val="34"/>
    <w:rsid w:val="00AB1D7F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E71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E7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71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E7135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620B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20B5"/>
  </w:style>
  <w:style w:type="character" w:customStyle="1" w:styleId="ab">
    <w:name w:val="註解文字 字元"/>
    <w:basedOn w:val="a0"/>
    <w:link w:val="aa"/>
    <w:uiPriority w:val="99"/>
    <w:semiHidden/>
    <w:rsid w:val="005620B5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20B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620B5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62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620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電腦4</dc:creator>
  <cp:keywords/>
  <dc:description/>
  <cp:lastModifiedBy>電腦4</cp:lastModifiedBy>
  <cp:revision>2</cp:revision>
  <dcterms:created xsi:type="dcterms:W3CDTF">2022-02-10T06:39:00Z</dcterms:created>
  <dcterms:modified xsi:type="dcterms:W3CDTF">2022-02-10T06:39:00Z</dcterms:modified>
</cp:coreProperties>
</file>